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F601C" w14:textId="77777777" w:rsidR="00822A0F" w:rsidRPr="00822A0F" w:rsidRDefault="00822A0F" w:rsidP="00822A0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22A0F"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  <w:lang w:eastAsia="en-IN"/>
        </w:rPr>
        <w:t>ANTI-DOWRY</w:t>
      </w:r>
      <w:r w:rsidRPr="00822A0F">
        <w:rPr>
          <w:rFonts w:ascii="Calibri" w:eastAsia="Times New Roman" w:hAnsi="Calibri" w:cs="Calibri"/>
          <w:b/>
          <w:bCs/>
          <w:color w:val="000000"/>
          <w:u w:val="single"/>
          <w:lang w:eastAsia="en-IN"/>
        </w:rPr>
        <w:t xml:space="preserve"> </w:t>
      </w:r>
      <w:r w:rsidRPr="00822A0F"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  <w:lang w:eastAsia="en-IN"/>
        </w:rPr>
        <w:t>CAMPAIGN</w:t>
      </w:r>
    </w:p>
    <w:p w14:paraId="4F66C1AD" w14:textId="5CD7A828" w:rsidR="00822A0F" w:rsidRPr="00822A0F" w:rsidRDefault="00822A0F" w:rsidP="00822A0F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Department of Journalism in association with IQAC and women empowerment cell conducted a </w:t>
      </w:r>
      <w:proofErr w:type="gramStart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5 day</w:t>
      </w:r>
      <w:proofErr w:type="gramEnd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anti dowry campaign from 4</w:t>
      </w:r>
      <w:r w:rsidRPr="00822A0F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  <w:lang w:eastAsia="en-IN"/>
        </w:rPr>
        <w:t>th</w:t>
      </w:r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October to 8</w:t>
      </w:r>
      <w:r w:rsidRPr="00822A0F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  <w:lang w:eastAsia="en-IN"/>
        </w:rPr>
        <w:t>th</w:t>
      </w:r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October via Google meet. The campaign was inaugurated by </w:t>
      </w:r>
      <w:proofErr w:type="spellStart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Rev.Father</w:t>
      </w:r>
      <w:proofErr w:type="spellEnd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Dr Antony </w:t>
      </w:r>
      <w:proofErr w:type="spellStart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Thoppil</w:t>
      </w:r>
      <w:proofErr w:type="spellEnd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the Manager of the college. The first day’s talk was on the topic ‘Dowry and the Present Scenario’ and the Resource person was Mr Kiran </w:t>
      </w:r>
      <w:proofErr w:type="spellStart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Gangadharan</w:t>
      </w:r>
      <w:proofErr w:type="spellEnd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sub editor, </w:t>
      </w:r>
      <w:proofErr w:type="spellStart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Asianet</w:t>
      </w:r>
      <w:proofErr w:type="spellEnd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News online. Advocate Rashmi KM gave a talk on ‘Prohibition Act and Legal Consequences’ on the second day, 5</w:t>
      </w:r>
      <w:r w:rsidRPr="00822A0F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  <w:lang w:eastAsia="en-IN"/>
        </w:rPr>
        <w:t>th</w:t>
      </w:r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October. Assistant Prof. Meera </w:t>
      </w:r>
      <w:proofErr w:type="spellStart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Prasannan</w:t>
      </w:r>
      <w:proofErr w:type="spellEnd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discussed the topic ‘Educate Your Sons and </w:t>
      </w:r>
      <w:proofErr w:type="spellStart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Daughters</w:t>
      </w:r>
      <w:proofErr w:type="gramStart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’,on</w:t>
      </w:r>
      <w:proofErr w:type="spellEnd"/>
      <w:proofErr w:type="gramEnd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the third day of the Campaign, i.e. on 6</w:t>
      </w:r>
      <w:r w:rsidRPr="00822A0F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  <w:lang w:eastAsia="en-IN"/>
        </w:rPr>
        <w:t>th</w:t>
      </w:r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October. Fourth day of the Campaign was conducted in association with Kerala women's Commission. On that day, students and other participants took the pledge against dowry.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Advocate </w:t>
      </w:r>
      <w:proofErr w:type="spellStart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Shiji</w:t>
      </w:r>
      <w:proofErr w:type="spellEnd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Shivaji, member of Kerala women's Commission gave a talk on ‘An Introduction to Marital Life .’Assistant professor Nikitha Shaji Thomas head in charge and PRO and Assistant Professor </w:t>
      </w:r>
      <w:proofErr w:type="spellStart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Heera</w:t>
      </w:r>
      <w:proofErr w:type="spellEnd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B administered the Oath. On the last day of the Campaign, the participants were asked to post their opinions and views on the system of </w:t>
      </w:r>
      <w:proofErr w:type="gramStart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dowry  on</w:t>
      </w:r>
      <w:proofErr w:type="gramEnd"/>
      <w:r w:rsidRPr="00822A0F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their social media platforms with a hashtag.</w:t>
      </w:r>
    </w:p>
    <w:p w14:paraId="3420E9D5" w14:textId="25A17DDA" w:rsidR="00822A0F" w:rsidRPr="00822A0F" w:rsidRDefault="00822A0F" w:rsidP="00822A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22A0F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en-IN"/>
        </w:rPr>
        <w:lastRenderedPageBreak/>
        <w:drawing>
          <wp:inline distT="0" distB="0" distL="0" distR="0" wp14:anchorId="70B8F6FE" wp14:editId="00D9265D">
            <wp:extent cx="5143500" cy="50368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75E01" w14:textId="77777777" w:rsidR="00822A0F" w:rsidRPr="00822A0F" w:rsidRDefault="00822A0F" w:rsidP="00822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E9E2D19" w14:textId="4ED789D3" w:rsidR="00822A0F" w:rsidRPr="00822A0F" w:rsidRDefault="00822A0F" w:rsidP="00822A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22A0F">
        <w:rPr>
          <w:rFonts w:ascii="Calibri" w:eastAsia="Times New Roman" w:hAnsi="Calibri" w:cs="Calibri"/>
          <w:b/>
          <w:bCs/>
          <w:noProof/>
          <w:color w:val="000000"/>
          <w:bdr w:val="none" w:sz="0" w:space="0" w:color="auto" w:frame="1"/>
          <w:lang w:eastAsia="en-IN"/>
        </w:rPr>
        <w:drawing>
          <wp:inline distT="0" distB="0" distL="0" distR="0" wp14:anchorId="02E8730D" wp14:editId="56246F88">
            <wp:extent cx="5731510" cy="25425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4DEBE" w14:textId="77777777" w:rsidR="00822A0F" w:rsidRPr="00822A0F" w:rsidRDefault="00822A0F" w:rsidP="00822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851DD83" w14:textId="45F87EC0" w:rsidR="00822A0F" w:rsidRPr="00822A0F" w:rsidRDefault="00822A0F" w:rsidP="00822A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22A0F">
        <w:rPr>
          <w:rFonts w:ascii="Calibri" w:eastAsia="Times New Roman" w:hAnsi="Calibri" w:cs="Calibri"/>
          <w:b/>
          <w:bCs/>
          <w:noProof/>
          <w:color w:val="000000"/>
          <w:bdr w:val="none" w:sz="0" w:space="0" w:color="auto" w:frame="1"/>
          <w:lang w:eastAsia="en-IN"/>
        </w:rPr>
        <w:lastRenderedPageBreak/>
        <w:drawing>
          <wp:inline distT="0" distB="0" distL="0" distR="0" wp14:anchorId="2A92681B" wp14:editId="1B9533FF">
            <wp:extent cx="5731510" cy="2689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A0F">
        <w:rPr>
          <w:rFonts w:ascii="Calibri" w:eastAsia="Times New Roman" w:hAnsi="Calibri" w:cs="Calibri"/>
          <w:b/>
          <w:bCs/>
          <w:noProof/>
          <w:color w:val="000000"/>
          <w:bdr w:val="none" w:sz="0" w:space="0" w:color="auto" w:frame="1"/>
          <w:lang w:eastAsia="en-IN"/>
        </w:rPr>
        <w:drawing>
          <wp:inline distT="0" distB="0" distL="0" distR="0" wp14:anchorId="4DB097FF" wp14:editId="2E2AC9F8">
            <wp:extent cx="5731510" cy="256476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A0F">
        <w:rPr>
          <w:rFonts w:ascii="Calibri" w:eastAsia="Times New Roman" w:hAnsi="Calibri" w:cs="Calibri"/>
          <w:b/>
          <w:bCs/>
          <w:noProof/>
          <w:color w:val="000000"/>
          <w:bdr w:val="none" w:sz="0" w:space="0" w:color="auto" w:frame="1"/>
          <w:lang w:eastAsia="en-IN"/>
        </w:rPr>
        <w:drawing>
          <wp:inline distT="0" distB="0" distL="0" distR="0" wp14:anchorId="0AC3E75C" wp14:editId="052E5485">
            <wp:extent cx="5731510" cy="256476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66F3" w14:textId="77777777" w:rsidR="00E7310D" w:rsidRPr="00822A0F" w:rsidRDefault="00E7310D" w:rsidP="00822A0F"/>
    <w:sectPr w:rsidR="00E7310D" w:rsidRPr="00822A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10D"/>
    <w:rsid w:val="00812680"/>
    <w:rsid w:val="00822A0F"/>
    <w:rsid w:val="00B21E5E"/>
    <w:rsid w:val="00E7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60ADB"/>
  <w15:chartTrackingRefBased/>
  <w15:docId w15:val="{E72E18E4-98EF-440B-A590-338997840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0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nikitha shaji</dc:creator>
  <cp:keywords/>
  <dc:description/>
  <cp:lastModifiedBy>nikitha shaji</cp:lastModifiedBy>
  <cp:revision>2</cp:revision>
  <dcterms:created xsi:type="dcterms:W3CDTF">2022-04-02T08:34:00Z</dcterms:created>
  <dcterms:modified xsi:type="dcterms:W3CDTF">2022-04-02T08:34:00Z</dcterms:modified>
</cp:coreProperties>
</file>